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6C" w:rsidRDefault="00534F6C"/>
    <w:p w:rsidR="00534F6C" w:rsidRDefault="00534F6C" w:rsidP="00534F6C">
      <w:pPr>
        <w:jc w:val="center"/>
      </w:pPr>
      <w:r>
        <w:rPr>
          <w:noProof/>
          <w:lang w:eastAsia="en-GB"/>
        </w:rPr>
        <w:drawing>
          <wp:inline distT="0" distB="0" distL="0" distR="0" wp14:anchorId="6C739BCD" wp14:editId="2A2CF971">
            <wp:extent cx="1958497" cy="996287"/>
            <wp:effectExtent l="0" t="0" r="3810" b="0"/>
            <wp:docPr id="1" name="Picture 1" descr="G:\Shared drives\___  IT Drive\J,K,L\LSEC Branding\Horizons\Horizons Academy Bexley-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Shared drives\___  IT Drive\J,K,L\LSEC Branding\Horizons\Horizons Academy Bexley-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403" cy="1005396"/>
                    </a:xfrm>
                    <a:prstGeom prst="rect">
                      <a:avLst/>
                    </a:prstGeom>
                    <a:noFill/>
                    <a:ln>
                      <a:noFill/>
                    </a:ln>
                  </pic:spPr>
                </pic:pic>
              </a:graphicData>
            </a:graphic>
          </wp:inline>
        </w:drawing>
      </w:r>
    </w:p>
    <w:p w:rsidR="0092533D" w:rsidRDefault="0092533D" w:rsidP="009F3263"/>
    <w:p w:rsidR="00534F6C" w:rsidRPr="00534F6C" w:rsidRDefault="00D756E5" w:rsidP="00534F6C">
      <w:pPr>
        <w:pStyle w:val="Header"/>
        <w:jc w:val="center"/>
        <w:rPr>
          <w:b/>
          <w:sz w:val="48"/>
        </w:rPr>
      </w:pPr>
      <w:r>
        <w:rPr>
          <w:b/>
          <w:sz w:val="48"/>
        </w:rPr>
        <w:t>Student Initial</w:t>
      </w:r>
      <w:r w:rsidR="00534F6C" w:rsidRPr="00534F6C">
        <w:rPr>
          <w:b/>
          <w:sz w:val="48"/>
        </w:rPr>
        <w:t xml:space="preserve"> Behaviour Risk Form</w:t>
      </w:r>
    </w:p>
    <w:p w:rsidR="0092533D" w:rsidRDefault="0092533D"/>
    <w:p w:rsidR="0092533D" w:rsidRDefault="00534F6C" w:rsidP="00351B96">
      <w:pPr>
        <w:jc w:val="both"/>
      </w:pPr>
      <w:r w:rsidRPr="00534F6C">
        <w:t>The following risk assessment has been developed to assess individual student risks and identify appropriate prevention, support and control measures to reduce the risk. The risk assessment form should be used to assess the level of risk that may be posed to students, staff, visitors and property by the engagement of this individual student before a placement is offered. Individuals will only be able to start their placement at Horizons Academy Bexley once this document has been completed and returned. This risk form has been designed to get an initial level of risk for new students. A more comprehensive risk assessment will be carried out within 2 weeks of the students start date.</w:t>
      </w:r>
    </w:p>
    <w:tbl>
      <w:tblPr>
        <w:tblStyle w:val="TableGrid"/>
        <w:tblW w:w="0" w:type="auto"/>
        <w:tblLook w:val="04A0" w:firstRow="1" w:lastRow="0" w:firstColumn="1" w:lastColumn="0" w:noHBand="0" w:noVBand="1"/>
      </w:tblPr>
      <w:tblGrid>
        <w:gridCol w:w="3681"/>
        <w:gridCol w:w="6095"/>
        <w:gridCol w:w="680"/>
      </w:tblGrid>
      <w:tr w:rsidR="000F3AD2" w:rsidTr="000F3AD2">
        <w:trPr>
          <w:cantSplit/>
          <w:trHeight w:val="418"/>
          <w:tblHeader/>
        </w:trPr>
        <w:tc>
          <w:tcPr>
            <w:tcW w:w="10456" w:type="dxa"/>
            <w:gridSpan w:val="3"/>
            <w:shd w:val="clear" w:color="auto" w:fill="DEEAF6" w:themeFill="accent1" w:themeFillTint="33"/>
            <w:vAlign w:val="center"/>
          </w:tcPr>
          <w:p w:rsidR="000F3AD2" w:rsidRDefault="000F3AD2" w:rsidP="000F3AD2">
            <w:r>
              <w:t>Basic Details:</w:t>
            </w:r>
          </w:p>
        </w:tc>
      </w:tr>
      <w:tr w:rsidR="000F3AD2" w:rsidTr="000F3AD2">
        <w:trPr>
          <w:trHeight w:val="420"/>
        </w:trPr>
        <w:tc>
          <w:tcPr>
            <w:tcW w:w="3681" w:type="dxa"/>
            <w:shd w:val="clear" w:color="auto" w:fill="DEEAF6" w:themeFill="accent1" w:themeFillTint="33"/>
            <w:vAlign w:val="center"/>
          </w:tcPr>
          <w:p w:rsidR="000F3AD2" w:rsidRPr="000F3AD2" w:rsidRDefault="000F3AD2" w:rsidP="000F3AD2">
            <w:r>
              <w:t>Person Completing Form:</w:t>
            </w:r>
          </w:p>
        </w:tc>
        <w:tc>
          <w:tcPr>
            <w:tcW w:w="6775" w:type="dxa"/>
            <w:gridSpan w:val="2"/>
            <w:shd w:val="clear" w:color="auto" w:fill="FFF9E7"/>
            <w:vAlign w:val="center"/>
          </w:tcPr>
          <w:p w:rsidR="000F3AD2" w:rsidRDefault="000F3AD2" w:rsidP="000F3AD2"/>
        </w:tc>
      </w:tr>
      <w:tr w:rsidR="000F3AD2" w:rsidTr="000F3AD2">
        <w:trPr>
          <w:trHeight w:val="420"/>
        </w:trPr>
        <w:tc>
          <w:tcPr>
            <w:tcW w:w="3681" w:type="dxa"/>
            <w:shd w:val="clear" w:color="auto" w:fill="DEEAF6" w:themeFill="accent1" w:themeFillTint="33"/>
            <w:vAlign w:val="center"/>
          </w:tcPr>
          <w:p w:rsidR="000F3AD2" w:rsidRDefault="000F3AD2" w:rsidP="000F3AD2">
            <w:r>
              <w:t>Date of Completion:</w:t>
            </w:r>
          </w:p>
        </w:tc>
        <w:tc>
          <w:tcPr>
            <w:tcW w:w="6775" w:type="dxa"/>
            <w:gridSpan w:val="2"/>
            <w:shd w:val="clear" w:color="auto" w:fill="FFF9E7"/>
            <w:vAlign w:val="center"/>
          </w:tcPr>
          <w:p w:rsidR="000F3AD2" w:rsidRDefault="000F3AD2" w:rsidP="000F3AD2"/>
        </w:tc>
      </w:tr>
      <w:tr w:rsidR="000F3AD2" w:rsidTr="000F3AD2">
        <w:trPr>
          <w:trHeight w:val="420"/>
        </w:trPr>
        <w:tc>
          <w:tcPr>
            <w:tcW w:w="3681" w:type="dxa"/>
            <w:shd w:val="clear" w:color="auto" w:fill="DEEAF6" w:themeFill="accent1" w:themeFillTint="33"/>
            <w:vAlign w:val="center"/>
          </w:tcPr>
          <w:p w:rsidR="000F3AD2" w:rsidRDefault="000F3AD2" w:rsidP="000F3AD2">
            <w:r>
              <w:t>Student Name:</w:t>
            </w:r>
          </w:p>
        </w:tc>
        <w:tc>
          <w:tcPr>
            <w:tcW w:w="6775" w:type="dxa"/>
            <w:gridSpan w:val="2"/>
            <w:shd w:val="clear" w:color="auto" w:fill="FFF9E7"/>
            <w:vAlign w:val="center"/>
          </w:tcPr>
          <w:p w:rsidR="000F3AD2" w:rsidRDefault="000F3AD2" w:rsidP="000F3AD2"/>
        </w:tc>
      </w:tr>
      <w:tr w:rsidR="000F3AD2" w:rsidTr="000F3AD2">
        <w:trPr>
          <w:trHeight w:val="420"/>
        </w:trPr>
        <w:tc>
          <w:tcPr>
            <w:tcW w:w="3681" w:type="dxa"/>
            <w:shd w:val="clear" w:color="auto" w:fill="DEEAF6" w:themeFill="accent1" w:themeFillTint="33"/>
            <w:vAlign w:val="center"/>
          </w:tcPr>
          <w:p w:rsidR="000F3AD2" w:rsidRDefault="000F3AD2" w:rsidP="000F3AD2">
            <w:r>
              <w:t>Year Group:</w:t>
            </w:r>
          </w:p>
        </w:tc>
        <w:tc>
          <w:tcPr>
            <w:tcW w:w="6775" w:type="dxa"/>
            <w:gridSpan w:val="2"/>
            <w:shd w:val="clear" w:color="auto" w:fill="FFF9E7"/>
            <w:vAlign w:val="center"/>
          </w:tcPr>
          <w:p w:rsidR="000F3AD2" w:rsidRDefault="000F3AD2" w:rsidP="000F3AD2"/>
        </w:tc>
      </w:tr>
      <w:tr w:rsidR="007B64BA" w:rsidTr="000F3AD2">
        <w:trPr>
          <w:trHeight w:val="420"/>
        </w:trPr>
        <w:tc>
          <w:tcPr>
            <w:tcW w:w="3681" w:type="dxa"/>
            <w:vMerge w:val="restart"/>
            <w:shd w:val="clear" w:color="auto" w:fill="DEEAF6" w:themeFill="accent1" w:themeFillTint="33"/>
          </w:tcPr>
          <w:p w:rsidR="007B64BA" w:rsidRDefault="007B64BA" w:rsidP="000F3AD2">
            <w:r>
              <w:t>Type of Placement:</w:t>
            </w:r>
          </w:p>
          <w:p w:rsidR="007B64BA" w:rsidRDefault="007B64BA" w:rsidP="000F3AD2"/>
          <w:p w:rsidR="007B64BA" w:rsidRDefault="007B64BA" w:rsidP="000F3AD2">
            <w:r>
              <w:rPr>
                <w:i/>
                <w:sz w:val="18"/>
              </w:rPr>
              <w:t>Please place an X in the correct option</w:t>
            </w:r>
          </w:p>
        </w:tc>
        <w:tc>
          <w:tcPr>
            <w:tcW w:w="6095" w:type="dxa"/>
            <w:shd w:val="clear" w:color="auto" w:fill="DEEAF6" w:themeFill="accent1" w:themeFillTint="33"/>
            <w:vAlign w:val="center"/>
          </w:tcPr>
          <w:p w:rsidR="007B64BA" w:rsidRDefault="007B64BA" w:rsidP="000F3AD2">
            <w:r>
              <w:t>Primary Short Stay Provision:</w:t>
            </w:r>
          </w:p>
        </w:tc>
        <w:tc>
          <w:tcPr>
            <w:tcW w:w="680" w:type="dxa"/>
            <w:shd w:val="clear" w:color="auto" w:fill="FFF9E7"/>
            <w:vAlign w:val="center"/>
          </w:tcPr>
          <w:p w:rsidR="007B64BA" w:rsidRDefault="007B64BA" w:rsidP="005216AC">
            <w:pPr>
              <w:jc w:val="center"/>
            </w:pPr>
          </w:p>
        </w:tc>
      </w:tr>
      <w:tr w:rsidR="007B64BA" w:rsidTr="000F3AD2">
        <w:trPr>
          <w:trHeight w:val="420"/>
        </w:trPr>
        <w:tc>
          <w:tcPr>
            <w:tcW w:w="3681" w:type="dxa"/>
            <w:vMerge/>
            <w:shd w:val="clear" w:color="auto" w:fill="DEEAF6" w:themeFill="accent1" w:themeFillTint="33"/>
            <w:vAlign w:val="center"/>
          </w:tcPr>
          <w:p w:rsidR="007B64BA" w:rsidRDefault="007B64BA" w:rsidP="000F3AD2"/>
        </w:tc>
        <w:tc>
          <w:tcPr>
            <w:tcW w:w="6095" w:type="dxa"/>
            <w:shd w:val="clear" w:color="auto" w:fill="DEEAF6" w:themeFill="accent1" w:themeFillTint="33"/>
            <w:vAlign w:val="center"/>
          </w:tcPr>
          <w:p w:rsidR="007B64BA" w:rsidRDefault="007B64BA" w:rsidP="000F3AD2">
            <w:r>
              <w:t>Secondary Short Stay Provision:</w:t>
            </w:r>
          </w:p>
        </w:tc>
        <w:tc>
          <w:tcPr>
            <w:tcW w:w="680" w:type="dxa"/>
            <w:shd w:val="clear" w:color="auto" w:fill="FFF9E7"/>
            <w:vAlign w:val="center"/>
          </w:tcPr>
          <w:p w:rsidR="007B64BA" w:rsidRDefault="007B64BA" w:rsidP="005216AC">
            <w:pPr>
              <w:jc w:val="center"/>
            </w:pPr>
          </w:p>
        </w:tc>
      </w:tr>
      <w:tr w:rsidR="007B64BA" w:rsidTr="000F3AD2">
        <w:trPr>
          <w:trHeight w:val="420"/>
        </w:trPr>
        <w:tc>
          <w:tcPr>
            <w:tcW w:w="3681" w:type="dxa"/>
            <w:vMerge/>
            <w:shd w:val="clear" w:color="auto" w:fill="DEEAF6" w:themeFill="accent1" w:themeFillTint="33"/>
            <w:vAlign w:val="center"/>
          </w:tcPr>
          <w:p w:rsidR="007B64BA" w:rsidRDefault="007B64BA" w:rsidP="000F3AD2"/>
        </w:tc>
        <w:tc>
          <w:tcPr>
            <w:tcW w:w="6095" w:type="dxa"/>
            <w:shd w:val="clear" w:color="auto" w:fill="DEEAF6" w:themeFill="accent1" w:themeFillTint="33"/>
            <w:vAlign w:val="center"/>
          </w:tcPr>
          <w:p w:rsidR="007B64BA" w:rsidRDefault="007B64BA" w:rsidP="000F3AD2">
            <w:r>
              <w:t>Long Term Provision:</w:t>
            </w:r>
          </w:p>
        </w:tc>
        <w:tc>
          <w:tcPr>
            <w:tcW w:w="680" w:type="dxa"/>
            <w:shd w:val="clear" w:color="auto" w:fill="FFF9E7"/>
            <w:vAlign w:val="center"/>
          </w:tcPr>
          <w:p w:rsidR="007B64BA" w:rsidRDefault="007B64BA" w:rsidP="005216AC">
            <w:pPr>
              <w:jc w:val="center"/>
            </w:pPr>
          </w:p>
        </w:tc>
      </w:tr>
      <w:tr w:rsidR="007B64BA" w:rsidTr="000F3AD2">
        <w:trPr>
          <w:trHeight w:val="420"/>
        </w:trPr>
        <w:tc>
          <w:tcPr>
            <w:tcW w:w="3681" w:type="dxa"/>
            <w:vMerge/>
            <w:shd w:val="clear" w:color="auto" w:fill="DEEAF6" w:themeFill="accent1" w:themeFillTint="33"/>
            <w:vAlign w:val="center"/>
          </w:tcPr>
          <w:p w:rsidR="007B64BA" w:rsidRDefault="007B64BA" w:rsidP="000F3AD2"/>
        </w:tc>
        <w:tc>
          <w:tcPr>
            <w:tcW w:w="6095" w:type="dxa"/>
            <w:shd w:val="clear" w:color="auto" w:fill="DEEAF6" w:themeFill="accent1" w:themeFillTint="33"/>
            <w:vAlign w:val="center"/>
          </w:tcPr>
          <w:p w:rsidR="007B64BA" w:rsidRDefault="007B64BA" w:rsidP="000F3AD2">
            <w:r>
              <w:t>Permanent Exclusion:</w:t>
            </w:r>
          </w:p>
        </w:tc>
        <w:tc>
          <w:tcPr>
            <w:tcW w:w="680" w:type="dxa"/>
            <w:shd w:val="clear" w:color="auto" w:fill="FFF9E7"/>
            <w:vAlign w:val="center"/>
          </w:tcPr>
          <w:p w:rsidR="007B64BA" w:rsidRDefault="007B64BA" w:rsidP="005216AC">
            <w:pPr>
              <w:jc w:val="center"/>
            </w:pPr>
          </w:p>
        </w:tc>
      </w:tr>
      <w:tr w:rsidR="007B64BA" w:rsidTr="000F3AD2">
        <w:trPr>
          <w:trHeight w:val="420"/>
        </w:trPr>
        <w:tc>
          <w:tcPr>
            <w:tcW w:w="3681" w:type="dxa"/>
            <w:vMerge/>
            <w:shd w:val="clear" w:color="auto" w:fill="DEEAF6" w:themeFill="accent1" w:themeFillTint="33"/>
            <w:vAlign w:val="center"/>
          </w:tcPr>
          <w:p w:rsidR="007B64BA" w:rsidRDefault="007B64BA" w:rsidP="000F3AD2"/>
        </w:tc>
        <w:tc>
          <w:tcPr>
            <w:tcW w:w="6095" w:type="dxa"/>
            <w:shd w:val="clear" w:color="auto" w:fill="DEEAF6" w:themeFill="accent1" w:themeFillTint="33"/>
            <w:vAlign w:val="center"/>
          </w:tcPr>
          <w:p w:rsidR="007B64BA" w:rsidRDefault="007B64BA" w:rsidP="000F3AD2">
            <w:r w:rsidRPr="001B1541">
              <w:t>Satellite Centre Provision</w:t>
            </w:r>
          </w:p>
        </w:tc>
        <w:tc>
          <w:tcPr>
            <w:tcW w:w="680" w:type="dxa"/>
            <w:shd w:val="clear" w:color="auto" w:fill="FFF9E7"/>
            <w:vAlign w:val="center"/>
          </w:tcPr>
          <w:p w:rsidR="007B64BA" w:rsidRDefault="007B64BA" w:rsidP="005216AC">
            <w:pPr>
              <w:jc w:val="center"/>
            </w:pPr>
          </w:p>
        </w:tc>
      </w:tr>
    </w:tbl>
    <w:p w:rsidR="00DA5DD4" w:rsidRDefault="00DA5DD4" w:rsidP="00351B96">
      <w:pPr>
        <w:jc w:val="both"/>
      </w:pPr>
    </w:p>
    <w:p w:rsidR="008C4FA2" w:rsidRDefault="00351B96" w:rsidP="00351B96">
      <w:pPr>
        <w:jc w:val="both"/>
      </w:pPr>
      <w:r>
        <w:t>On the following pages, please complete each yellow box as required providing as much detail as possible. See the following example…</w:t>
      </w:r>
    </w:p>
    <w:tbl>
      <w:tblPr>
        <w:tblStyle w:val="TableGrid"/>
        <w:tblW w:w="0" w:type="auto"/>
        <w:tblLook w:val="04A0" w:firstRow="1" w:lastRow="0" w:firstColumn="1" w:lastColumn="0" w:noHBand="0" w:noVBand="1"/>
      </w:tblPr>
      <w:tblGrid>
        <w:gridCol w:w="1696"/>
        <w:gridCol w:w="8760"/>
      </w:tblGrid>
      <w:tr w:rsidR="008C4FA2" w:rsidTr="000F3AD2">
        <w:trPr>
          <w:cantSplit/>
          <w:trHeight w:val="418"/>
          <w:tblHeader/>
        </w:trPr>
        <w:tc>
          <w:tcPr>
            <w:tcW w:w="10456" w:type="dxa"/>
            <w:gridSpan w:val="2"/>
            <w:shd w:val="clear" w:color="auto" w:fill="DEEAF6" w:themeFill="accent1" w:themeFillTint="33"/>
            <w:vAlign w:val="center"/>
          </w:tcPr>
          <w:p w:rsidR="008C4FA2" w:rsidRDefault="008C4FA2" w:rsidP="0092533D">
            <w:r>
              <w:t>Risk: Drug Use</w:t>
            </w:r>
            <w:r w:rsidR="0092533D">
              <w:t xml:space="preserve"> (Example)</w:t>
            </w:r>
          </w:p>
        </w:tc>
      </w:tr>
      <w:tr w:rsidR="008C4FA2" w:rsidTr="008C4FA2">
        <w:trPr>
          <w:trHeight w:val="1701"/>
        </w:trPr>
        <w:tc>
          <w:tcPr>
            <w:tcW w:w="1696" w:type="dxa"/>
            <w:shd w:val="clear" w:color="auto" w:fill="DEEAF6" w:themeFill="accent1" w:themeFillTint="33"/>
          </w:tcPr>
          <w:p w:rsidR="008C4FA2" w:rsidRDefault="008C4FA2" w:rsidP="008C4FA2">
            <w:r>
              <w:t>Details of Risk:</w:t>
            </w:r>
          </w:p>
          <w:p w:rsidR="008C4FA2" w:rsidRDefault="008C4FA2" w:rsidP="008C4FA2"/>
          <w:p w:rsidR="008C4FA2" w:rsidRPr="00546D67" w:rsidRDefault="008C4FA2" w:rsidP="008C4FA2">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8C4FA2" w:rsidRPr="00394ACC" w:rsidRDefault="008C4FA2" w:rsidP="008C4FA2">
            <w:pPr>
              <w:rPr>
                <w:rFonts w:ascii="Ink Free" w:hAnsi="Ink Free"/>
              </w:rPr>
            </w:pPr>
            <w:r w:rsidRPr="005216AC">
              <w:rPr>
                <w:rFonts w:ascii="Ink Free" w:hAnsi="Ink Free"/>
              </w:rPr>
              <w:t>Student</w:t>
            </w:r>
            <w:r w:rsidR="00DA7AF6" w:rsidRPr="005216AC">
              <w:rPr>
                <w:rFonts w:ascii="Ink Free" w:hAnsi="Ink Free"/>
              </w:rPr>
              <w:t xml:space="preserve"> has not been found with drugs </w:t>
            </w:r>
            <w:r w:rsidRPr="005216AC">
              <w:rPr>
                <w:rFonts w:ascii="Ink Free" w:hAnsi="Ink Free"/>
              </w:rPr>
              <w:t>on school site, but often smells of cannabis on arrival. This happens most days. This has been referred to our School’s Police Officer.</w:t>
            </w:r>
          </w:p>
        </w:tc>
      </w:tr>
    </w:tbl>
    <w:p w:rsidR="008C4FA2" w:rsidRPr="00394ACC" w:rsidRDefault="008C4FA2">
      <w:pPr>
        <w:rPr>
          <w:rFonts w:ascii="Ink Free" w:hAnsi="Ink Free"/>
        </w:rPr>
        <w:sectPr w:rsidR="008C4FA2" w:rsidRPr="00394ACC" w:rsidSect="00C415FB">
          <w:headerReference w:type="default" r:id="rId8"/>
          <w:footerReference w:type="default" r:id="rId9"/>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696"/>
        <w:gridCol w:w="8760"/>
      </w:tblGrid>
      <w:tr w:rsidR="00C415FB" w:rsidTr="000F3AD2">
        <w:trPr>
          <w:cantSplit/>
          <w:trHeight w:val="418"/>
          <w:tblHeader/>
        </w:trPr>
        <w:tc>
          <w:tcPr>
            <w:tcW w:w="10456" w:type="dxa"/>
            <w:gridSpan w:val="2"/>
            <w:shd w:val="clear" w:color="auto" w:fill="DEEAF6" w:themeFill="accent1" w:themeFillTint="33"/>
            <w:vAlign w:val="center"/>
          </w:tcPr>
          <w:p w:rsidR="00C415FB" w:rsidRDefault="00C415FB" w:rsidP="000F3AD2">
            <w:r>
              <w:t xml:space="preserve">Risk: </w:t>
            </w:r>
            <w:r w:rsidR="00546D67">
              <w:t>Verbal Abuse</w:t>
            </w:r>
          </w:p>
        </w:tc>
      </w:tr>
      <w:tr w:rsidR="00C415FB" w:rsidTr="00546D67">
        <w:trPr>
          <w:trHeight w:val="1701"/>
        </w:trPr>
        <w:tc>
          <w:tcPr>
            <w:tcW w:w="1696" w:type="dxa"/>
            <w:shd w:val="clear" w:color="auto" w:fill="DEEAF6" w:themeFill="accent1" w:themeFillTint="33"/>
          </w:tcPr>
          <w:p w:rsidR="00C415FB" w:rsidRDefault="00C415FB">
            <w:r>
              <w:t>Details of Risk:</w:t>
            </w:r>
          </w:p>
          <w:p w:rsidR="00546D67" w:rsidRDefault="00546D67"/>
          <w:p w:rsidR="00546D67" w:rsidRPr="00546D67" w:rsidRDefault="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C415FB" w:rsidRDefault="00C415FB"/>
        </w:tc>
      </w:tr>
    </w:tbl>
    <w:p w:rsidR="00C415FB" w:rsidRDefault="00C415FB"/>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0F3AD2">
            <w:r>
              <w:t>Risk: Threats / Aggression</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C415FB" w:rsidRDefault="00C415FB"/>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D756E5">
            <w:r>
              <w:t>Risk: Gang Association</w:t>
            </w:r>
            <w:r w:rsidR="00D756E5">
              <w:t xml:space="preserve"> </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0F3AD2">
            <w:r>
              <w:t>Risk: Violence</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0F3AD2">
            <w:r>
              <w:t xml:space="preserve">Risk: Drug </w:t>
            </w:r>
            <w:r w:rsidR="00D756E5">
              <w:t xml:space="preserve"> / Alcohol </w:t>
            </w:r>
            <w:r>
              <w:t>Use</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0F3AD2">
            <w:r>
              <w:t>Risk: Drug Distribution</w:t>
            </w:r>
            <w:r w:rsidR="00D756E5">
              <w:t xml:space="preserve"> / County Lines</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D756E5">
            <w:r>
              <w:t xml:space="preserve">Risk: </w:t>
            </w:r>
            <w:r w:rsidR="00D756E5">
              <w:t>Out of lesson / stays on site</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DA5DD4" w:rsidRDefault="00DA5DD4"/>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D756E5">
            <w:r>
              <w:t xml:space="preserve">Risk: </w:t>
            </w:r>
            <w:r w:rsidR="00D756E5">
              <w:t>Out of lesson / leaves site</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0F3AD2">
        <w:trPr>
          <w:cantSplit/>
          <w:trHeight w:val="418"/>
          <w:tblHeader/>
        </w:trPr>
        <w:tc>
          <w:tcPr>
            <w:tcW w:w="10456" w:type="dxa"/>
            <w:gridSpan w:val="2"/>
            <w:shd w:val="clear" w:color="auto" w:fill="DEEAF6" w:themeFill="accent1" w:themeFillTint="33"/>
            <w:vAlign w:val="center"/>
          </w:tcPr>
          <w:p w:rsidR="00546D67" w:rsidRDefault="00546D67" w:rsidP="00D756E5">
            <w:r>
              <w:t xml:space="preserve">Risk: </w:t>
            </w:r>
            <w:r w:rsidR="00D756E5">
              <w:t>Damage of school property</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Bullying</w:t>
            </w:r>
            <w:r w:rsidR="00D756E5">
              <w:t xml:space="preserve"> including peer on peer (physical / sexual abuse or harassment and on line)</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Fighting</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Possible Weapons</w:t>
            </w:r>
            <w:r w:rsidR="00D756E5">
              <w:t xml:space="preserve"> / Actual use of or carrying weapons</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Racial</w:t>
            </w:r>
            <w:r w:rsidR="00D756E5">
              <w:t xml:space="preserve"> / Homophobic</w:t>
            </w:r>
            <w:r>
              <w:t xml:space="preserve"> Harassment</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D756E5" w:rsidP="0092533D">
            <w:r>
              <w:t>Risk: Sexualised Language</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C415FB" w:rsidRDefault="00C415FB"/>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D756E5">
            <w:r>
              <w:t>Risk: Sexualised Behaviour</w:t>
            </w:r>
            <w:r w:rsidR="00D756E5">
              <w:t xml:space="preserve"> </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p w:rsidR="00D756E5" w:rsidRDefault="00D756E5"/>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Transport</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False Accusation</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Risk: Self Harm</w:t>
            </w:r>
            <w:r w:rsidR="00D756E5">
              <w:t xml:space="preserve"> / Suicidal ideations</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58686E">
            <w:r>
              <w:t xml:space="preserve">Risk: </w:t>
            </w:r>
            <w:r w:rsidR="008C4FA2">
              <w:t xml:space="preserve">Risk Associated with </w:t>
            </w:r>
            <w:r w:rsidR="0058686E" w:rsidRPr="001B1541">
              <w:t>SEND</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546D67" w:rsidTr="0092533D">
        <w:trPr>
          <w:cantSplit/>
          <w:trHeight w:val="418"/>
          <w:tblHeader/>
        </w:trPr>
        <w:tc>
          <w:tcPr>
            <w:tcW w:w="10456" w:type="dxa"/>
            <w:gridSpan w:val="2"/>
            <w:shd w:val="clear" w:color="auto" w:fill="DEEAF6" w:themeFill="accent1" w:themeFillTint="33"/>
            <w:vAlign w:val="center"/>
          </w:tcPr>
          <w:p w:rsidR="00546D67" w:rsidRDefault="00546D67" w:rsidP="0092533D">
            <w:r>
              <w:t xml:space="preserve">Risk: </w:t>
            </w:r>
            <w:r w:rsidR="008C4FA2">
              <w:t>Spitting</w:t>
            </w:r>
            <w:r w:rsidR="001B1541">
              <w:t xml:space="preserve"> / Kicking / Pushing / Pinching / Scratching</w:t>
            </w:r>
            <w:r w:rsidR="00C359FA">
              <w:t>/ Biting</w:t>
            </w:r>
          </w:p>
        </w:tc>
      </w:tr>
      <w:tr w:rsidR="00546D67" w:rsidTr="00546D67">
        <w:trPr>
          <w:trHeight w:val="1701"/>
        </w:trPr>
        <w:tc>
          <w:tcPr>
            <w:tcW w:w="1696" w:type="dxa"/>
            <w:shd w:val="clear" w:color="auto" w:fill="DEEAF6" w:themeFill="accent1" w:themeFillTint="33"/>
          </w:tcPr>
          <w:p w:rsidR="00546D67" w:rsidRDefault="00546D67" w:rsidP="00546D67">
            <w:r>
              <w:t>Details of Risk:</w:t>
            </w:r>
          </w:p>
          <w:p w:rsidR="00546D67" w:rsidRDefault="00546D67" w:rsidP="00546D67"/>
          <w:p w:rsidR="00546D67" w:rsidRPr="00546D67" w:rsidRDefault="00546D67" w:rsidP="00546D67">
            <w:pPr>
              <w:rPr>
                <w:i/>
              </w:rPr>
            </w:pPr>
            <w:r>
              <w:rPr>
                <w:i/>
                <w:sz w:val="18"/>
              </w:rPr>
              <w:t>e</w:t>
            </w:r>
            <w:r w:rsidRPr="00546D67">
              <w:rPr>
                <w:i/>
                <w:sz w:val="18"/>
              </w:rPr>
              <w:t>.g. Current or Historic /</w:t>
            </w:r>
            <w:r>
              <w:rPr>
                <w:i/>
                <w:sz w:val="18"/>
              </w:rPr>
              <w:t xml:space="preserve"> Who is at risk / Level of risk</w:t>
            </w:r>
          </w:p>
        </w:tc>
        <w:tc>
          <w:tcPr>
            <w:tcW w:w="8760" w:type="dxa"/>
            <w:shd w:val="clear" w:color="auto" w:fill="FFF9E7"/>
          </w:tcPr>
          <w:p w:rsidR="00546D67" w:rsidRDefault="00546D67" w:rsidP="00546D67"/>
        </w:tc>
      </w:tr>
    </w:tbl>
    <w:p w:rsidR="00546D67" w:rsidRDefault="00546D67"/>
    <w:tbl>
      <w:tblPr>
        <w:tblStyle w:val="TableGrid"/>
        <w:tblW w:w="0" w:type="auto"/>
        <w:tblLook w:val="04A0" w:firstRow="1" w:lastRow="0" w:firstColumn="1" w:lastColumn="0" w:noHBand="0" w:noVBand="1"/>
      </w:tblPr>
      <w:tblGrid>
        <w:gridCol w:w="1696"/>
        <w:gridCol w:w="8760"/>
      </w:tblGrid>
      <w:tr w:rsidR="008C4FA2" w:rsidTr="0092533D">
        <w:trPr>
          <w:cantSplit/>
          <w:trHeight w:val="418"/>
          <w:tblHeader/>
        </w:trPr>
        <w:tc>
          <w:tcPr>
            <w:tcW w:w="10456" w:type="dxa"/>
            <w:gridSpan w:val="2"/>
            <w:shd w:val="clear" w:color="auto" w:fill="DEEAF6" w:themeFill="accent1" w:themeFillTint="33"/>
            <w:vAlign w:val="center"/>
          </w:tcPr>
          <w:p w:rsidR="008C4FA2" w:rsidRDefault="00D756E5" w:rsidP="0092533D">
            <w:r>
              <w:t>Risk: Episodes of going missing</w:t>
            </w:r>
          </w:p>
        </w:tc>
      </w:tr>
      <w:tr w:rsidR="008C4FA2" w:rsidTr="008C4FA2">
        <w:trPr>
          <w:trHeight w:val="1701"/>
        </w:trPr>
        <w:tc>
          <w:tcPr>
            <w:tcW w:w="1696" w:type="dxa"/>
            <w:shd w:val="clear" w:color="auto" w:fill="DEEAF6" w:themeFill="accent1" w:themeFillTint="33"/>
          </w:tcPr>
          <w:p w:rsidR="008C4FA2" w:rsidRDefault="008C4FA2" w:rsidP="008C4FA2">
            <w:r>
              <w:t>Details of Risk:</w:t>
            </w:r>
          </w:p>
          <w:p w:rsidR="008C4FA2" w:rsidRDefault="008C4FA2" w:rsidP="008C4FA2"/>
          <w:p w:rsidR="008C4FA2" w:rsidRPr="00546D67" w:rsidRDefault="008C4FA2" w:rsidP="008C4FA2">
            <w:pPr>
              <w:rPr>
                <w:i/>
              </w:rPr>
            </w:pPr>
            <w:r>
              <w:rPr>
                <w:i/>
                <w:sz w:val="18"/>
              </w:rPr>
              <w:t>e</w:t>
            </w:r>
            <w:r w:rsidRPr="00546D67">
              <w:rPr>
                <w:i/>
                <w:sz w:val="18"/>
              </w:rPr>
              <w:t xml:space="preserve">.g. </w:t>
            </w:r>
            <w:r w:rsidR="005216AC">
              <w:rPr>
                <w:i/>
                <w:sz w:val="18"/>
              </w:rPr>
              <w:t xml:space="preserve">Risk Category / </w:t>
            </w:r>
            <w:r w:rsidRPr="00546D67">
              <w:rPr>
                <w:i/>
                <w:sz w:val="18"/>
              </w:rPr>
              <w:t>Current or Historic /</w:t>
            </w:r>
            <w:r>
              <w:rPr>
                <w:i/>
                <w:sz w:val="18"/>
              </w:rPr>
              <w:t xml:space="preserve"> Who is at risk / Level of risk</w:t>
            </w:r>
          </w:p>
        </w:tc>
        <w:tc>
          <w:tcPr>
            <w:tcW w:w="8760" w:type="dxa"/>
            <w:shd w:val="clear" w:color="auto" w:fill="FFF9E7"/>
          </w:tcPr>
          <w:p w:rsidR="008C4FA2" w:rsidRDefault="008C4FA2" w:rsidP="008C4FA2"/>
        </w:tc>
      </w:tr>
    </w:tbl>
    <w:p w:rsidR="00C415FB" w:rsidRDefault="00C415FB"/>
    <w:p w:rsidR="00D756E5" w:rsidRDefault="00D756E5"/>
    <w:tbl>
      <w:tblPr>
        <w:tblStyle w:val="TableGrid"/>
        <w:tblW w:w="0" w:type="auto"/>
        <w:tblLook w:val="04A0" w:firstRow="1" w:lastRow="0" w:firstColumn="1" w:lastColumn="0" w:noHBand="0" w:noVBand="1"/>
      </w:tblPr>
      <w:tblGrid>
        <w:gridCol w:w="1696"/>
        <w:gridCol w:w="8760"/>
      </w:tblGrid>
      <w:tr w:rsidR="00D756E5" w:rsidTr="005E7D30">
        <w:trPr>
          <w:cantSplit/>
          <w:trHeight w:val="418"/>
          <w:tblHeader/>
        </w:trPr>
        <w:tc>
          <w:tcPr>
            <w:tcW w:w="10456" w:type="dxa"/>
            <w:gridSpan w:val="2"/>
            <w:shd w:val="clear" w:color="auto" w:fill="DEEAF6" w:themeFill="accent1" w:themeFillTint="33"/>
            <w:vAlign w:val="center"/>
          </w:tcPr>
          <w:p w:rsidR="00D756E5" w:rsidRDefault="00D756E5" w:rsidP="00D756E5">
            <w:r>
              <w:t>Risk: Radicalisation / Extremism</w:t>
            </w:r>
          </w:p>
        </w:tc>
      </w:tr>
      <w:tr w:rsidR="00D756E5" w:rsidTr="00D756E5">
        <w:trPr>
          <w:trHeight w:val="1701"/>
        </w:trPr>
        <w:tc>
          <w:tcPr>
            <w:tcW w:w="1696" w:type="dxa"/>
            <w:shd w:val="clear" w:color="auto" w:fill="DEEAF6" w:themeFill="accent1" w:themeFillTint="33"/>
          </w:tcPr>
          <w:p w:rsidR="00D756E5" w:rsidRDefault="00D756E5" w:rsidP="00D756E5">
            <w:r>
              <w:t>Details of Risk:</w:t>
            </w:r>
          </w:p>
          <w:p w:rsidR="00D756E5" w:rsidRDefault="00D756E5" w:rsidP="00D756E5"/>
          <w:p w:rsidR="00D756E5" w:rsidRDefault="00D756E5" w:rsidP="00D756E5">
            <w:r>
              <w:rPr>
                <w:i/>
                <w:sz w:val="18"/>
              </w:rPr>
              <w:t>e</w:t>
            </w:r>
            <w:r w:rsidRPr="00546D67">
              <w:rPr>
                <w:i/>
                <w:sz w:val="18"/>
              </w:rPr>
              <w:t xml:space="preserve">.g. </w:t>
            </w:r>
            <w:r>
              <w:rPr>
                <w:i/>
                <w:sz w:val="18"/>
              </w:rPr>
              <w:t xml:space="preserve">Risk Category / </w:t>
            </w:r>
            <w:r w:rsidRPr="00546D67">
              <w:rPr>
                <w:i/>
                <w:sz w:val="18"/>
              </w:rPr>
              <w:t>Current or Historic /</w:t>
            </w:r>
            <w:r>
              <w:rPr>
                <w:i/>
                <w:sz w:val="18"/>
              </w:rPr>
              <w:t xml:space="preserve"> Who is at risk / Level of risk</w:t>
            </w:r>
          </w:p>
        </w:tc>
        <w:tc>
          <w:tcPr>
            <w:tcW w:w="8760" w:type="dxa"/>
            <w:shd w:val="clear" w:color="auto" w:fill="FFF9E7"/>
          </w:tcPr>
          <w:p w:rsidR="00D756E5" w:rsidRDefault="00D756E5" w:rsidP="005E7D30"/>
        </w:tc>
      </w:tr>
    </w:tbl>
    <w:p w:rsidR="00D756E5" w:rsidRDefault="00D756E5"/>
    <w:p w:rsidR="00D756E5" w:rsidRDefault="00D756E5"/>
    <w:tbl>
      <w:tblPr>
        <w:tblStyle w:val="TableGrid"/>
        <w:tblW w:w="0" w:type="auto"/>
        <w:tblLook w:val="04A0" w:firstRow="1" w:lastRow="0" w:firstColumn="1" w:lastColumn="0" w:noHBand="0" w:noVBand="1"/>
      </w:tblPr>
      <w:tblGrid>
        <w:gridCol w:w="1696"/>
        <w:gridCol w:w="8760"/>
      </w:tblGrid>
      <w:tr w:rsidR="00D756E5" w:rsidTr="005E7D30">
        <w:trPr>
          <w:cantSplit/>
          <w:trHeight w:val="418"/>
          <w:tblHeader/>
        </w:trPr>
        <w:tc>
          <w:tcPr>
            <w:tcW w:w="10456" w:type="dxa"/>
            <w:gridSpan w:val="2"/>
            <w:shd w:val="clear" w:color="auto" w:fill="DEEAF6" w:themeFill="accent1" w:themeFillTint="33"/>
            <w:vAlign w:val="center"/>
          </w:tcPr>
          <w:p w:rsidR="00D756E5" w:rsidRDefault="00D756E5" w:rsidP="00D756E5">
            <w:r>
              <w:t>Risk: Criminal exploitation / Sexual exploitation</w:t>
            </w:r>
          </w:p>
        </w:tc>
      </w:tr>
      <w:tr w:rsidR="00D756E5" w:rsidTr="005E7D30">
        <w:trPr>
          <w:trHeight w:val="1701"/>
        </w:trPr>
        <w:tc>
          <w:tcPr>
            <w:tcW w:w="1696" w:type="dxa"/>
            <w:shd w:val="clear" w:color="auto" w:fill="DEEAF6" w:themeFill="accent1" w:themeFillTint="33"/>
          </w:tcPr>
          <w:p w:rsidR="00D756E5" w:rsidRDefault="00D756E5" w:rsidP="005E7D30">
            <w:r>
              <w:t>Details of Risk:</w:t>
            </w:r>
          </w:p>
          <w:p w:rsidR="00D756E5" w:rsidRDefault="00D756E5" w:rsidP="005E7D30"/>
          <w:p w:rsidR="00D756E5" w:rsidRDefault="00D756E5" w:rsidP="005E7D30">
            <w:r>
              <w:rPr>
                <w:i/>
                <w:sz w:val="18"/>
              </w:rPr>
              <w:t>e</w:t>
            </w:r>
            <w:r w:rsidRPr="00546D67">
              <w:rPr>
                <w:i/>
                <w:sz w:val="18"/>
              </w:rPr>
              <w:t xml:space="preserve">.g. </w:t>
            </w:r>
            <w:r>
              <w:rPr>
                <w:i/>
                <w:sz w:val="18"/>
              </w:rPr>
              <w:t xml:space="preserve">Risk Category / </w:t>
            </w:r>
            <w:r w:rsidRPr="00546D67">
              <w:rPr>
                <w:i/>
                <w:sz w:val="18"/>
              </w:rPr>
              <w:t>Current or Historic /</w:t>
            </w:r>
            <w:r>
              <w:rPr>
                <w:i/>
                <w:sz w:val="18"/>
              </w:rPr>
              <w:t xml:space="preserve"> Who is at risk / Level of risk</w:t>
            </w:r>
          </w:p>
        </w:tc>
        <w:tc>
          <w:tcPr>
            <w:tcW w:w="8760" w:type="dxa"/>
            <w:shd w:val="clear" w:color="auto" w:fill="FFF9E7"/>
          </w:tcPr>
          <w:p w:rsidR="00D756E5" w:rsidRDefault="00D756E5" w:rsidP="005E7D30"/>
        </w:tc>
      </w:tr>
    </w:tbl>
    <w:p w:rsidR="00D756E5" w:rsidRDefault="00D756E5"/>
    <w:p w:rsidR="00D756E5" w:rsidRDefault="00D756E5"/>
    <w:tbl>
      <w:tblPr>
        <w:tblStyle w:val="TableGrid"/>
        <w:tblW w:w="0" w:type="auto"/>
        <w:tblLook w:val="04A0" w:firstRow="1" w:lastRow="0" w:firstColumn="1" w:lastColumn="0" w:noHBand="0" w:noVBand="1"/>
      </w:tblPr>
      <w:tblGrid>
        <w:gridCol w:w="1696"/>
        <w:gridCol w:w="8760"/>
      </w:tblGrid>
      <w:tr w:rsidR="00D756E5" w:rsidTr="005E7D30">
        <w:trPr>
          <w:cantSplit/>
          <w:trHeight w:val="418"/>
          <w:tblHeader/>
        </w:trPr>
        <w:tc>
          <w:tcPr>
            <w:tcW w:w="10456" w:type="dxa"/>
            <w:gridSpan w:val="2"/>
            <w:shd w:val="clear" w:color="auto" w:fill="DEEAF6" w:themeFill="accent1" w:themeFillTint="33"/>
            <w:vAlign w:val="center"/>
          </w:tcPr>
          <w:p w:rsidR="00D756E5" w:rsidRDefault="00D756E5" w:rsidP="00D756E5">
            <w:r>
              <w:t>Risk: FGM</w:t>
            </w:r>
          </w:p>
        </w:tc>
      </w:tr>
      <w:tr w:rsidR="00D756E5" w:rsidTr="00D756E5">
        <w:trPr>
          <w:trHeight w:val="1701"/>
        </w:trPr>
        <w:tc>
          <w:tcPr>
            <w:tcW w:w="1696" w:type="dxa"/>
            <w:shd w:val="clear" w:color="auto" w:fill="DEEAF6" w:themeFill="accent1" w:themeFillTint="33"/>
          </w:tcPr>
          <w:p w:rsidR="00D756E5" w:rsidRDefault="00D756E5" w:rsidP="00D756E5">
            <w:r>
              <w:t>Details of Risk:</w:t>
            </w:r>
          </w:p>
          <w:p w:rsidR="00D756E5" w:rsidRDefault="00D756E5" w:rsidP="00D756E5"/>
          <w:p w:rsidR="00D756E5" w:rsidRDefault="00D756E5" w:rsidP="00D756E5">
            <w:r>
              <w:rPr>
                <w:i/>
                <w:sz w:val="18"/>
              </w:rPr>
              <w:t>e</w:t>
            </w:r>
            <w:r w:rsidRPr="00546D67">
              <w:rPr>
                <w:i/>
                <w:sz w:val="18"/>
              </w:rPr>
              <w:t xml:space="preserve">.g. </w:t>
            </w:r>
            <w:r>
              <w:rPr>
                <w:i/>
                <w:sz w:val="18"/>
              </w:rPr>
              <w:t xml:space="preserve">Risk Category / </w:t>
            </w:r>
            <w:r w:rsidRPr="00546D67">
              <w:rPr>
                <w:i/>
                <w:sz w:val="18"/>
              </w:rPr>
              <w:t>Current or Historic /</w:t>
            </w:r>
            <w:r>
              <w:rPr>
                <w:i/>
                <w:sz w:val="18"/>
              </w:rPr>
              <w:t xml:space="preserve"> Who is at risk / Level of risk</w:t>
            </w:r>
          </w:p>
        </w:tc>
        <w:tc>
          <w:tcPr>
            <w:tcW w:w="8760" w:type="dxa"/>
            <w:shd w:val="clear" w:color="auto" w:fill="FFF9E7"/>
          </w:tcPr>
          <w:p w:rsidR="00D756E5" w:rsidRDefault="00D756E5" w:rsidP="005E7D30"/>
        </w:tc>
      </w:tr>
    </w:tbl>
    <w:p w:rsidR="00D756E5" w:rsidRDefault="00D756E5"/>
    <w:p w:rsidR="00D756E5" w:rsidRDefault="00D756E5"/>
    <w:tbl>
      <w:tblPr>
        <w:tblStyle w:val="TableGrid"/>
        <w:tblW w:w="0" w:type="auto"/>
        <w:tblLook w:val="04A0" w:firstRow="1" w:lastRow="0" w:firstColumn="1" w:lastColumn="0" w:noHBand="0" w:noVBand="1"/>
      </w:tblPr>
      <w:tblGrid>
        <w:gridCol w:w="1696"/>
        <w:gridCol w:w="8760"/>
      </w:tblGrid>
      <w:tr w:rsidR="00D756E5" w:rsidTr="005E7D30">
        <w:trPr>
          <w:cantSplit/>
          <w:trHeight w:val="418"/>
          <w:tblHeader/>
        </w:trPr>
        <w:tc>
          <w:tcPr>
            <w:tcW w:w="10456" w:type="dxa"/>
            <w:gridSpan w:val="2"/>
            <w:shd w:val="clear" w:color="auto" w:fill="DEEAF6" w:themeFill="accent1" w:themeFillTint="33"/>
            <w:vAlign w:val="center"/>
          </w:tcPr>
          <w:p w:rsidR="00D756E5" w:rsidRDefault="00D756E5" w:rsidP="005E7D30">
            <w:r>
              <w:t>Risk: Other Risks - Please specify</w:t>
            </w:r>
          </w:p>
        </w:tc>
      </w:tr>
      <w:tr w:rsidR="00D756E5" w:rsidTr="005E7D30">
        <w:trPr>
          <w:trHeight w:val="1701"/>
        </w:trPr>
        <w:tc>
          <w:tcPr>
            <w:tcW w:w="1696" w:type="dxa"/>
            <w:shd w:val="clear" w:color="auto" w:fill="DEEAF6" w:themeFill="accent1" w:themeFillTint="33"/>
          </w:tcPr>
          <w:p w:rsidR="00D756E5" w:rsidRDefault="00D756E5" w:rsidP="00D756E5">
            <w:r>
              <w:t>Details of Risk:</w:t>
            </w:r>
          </w:p>
          <w:p w:rsidR="00D756E5" w:rsidRDefault="00D756E5" w:rsidP="00D756E5"/>
          <w:p w:rsidR="00D756E5" w:rsidRDefault="00D756E5" w:rsidP="00D756E5">
            <w:r>
              <w:rPr>
                <w:i/>
                <w:sz w:val="18"/>
              </w:rPr>
              <w:t>e</w:t>
            </w:r>
            <w:r w:rsidRPr="00546D67">
              <w:rPr>
                <w:i/>
                <w:sz w:val="18"/>
              </w:rPr>
              <w:t xml:space="preserve">.g. </w:t>
            </w:r>
            <w:r>
              <w:rPr>
                <w:i/>
                <w:sz w:val="18"/>
              </w:rPr>
              <w:t xml:space="preserve">Risk Category / </w:t>
            </w:r>
            <w:r w:rsidRPr="00546D67">
              <w:rPr>
                <w:i/>
                <w:sz w:val="18"/>
              </w:rPr>
              <w:t>Current or Historic /</w:t>
            </w:r>
            <w:r>
              <w:rPr>
                <w:i/>
                <w:sz w:val="18"/>
              </w:rPr>
              <w:t xml:space="preserve"> Who is at risk / Level of risk</w:t>
            </w:r>
          </w:p>
        </w:tc>
        <w:tc>
          <w:tcPr>
            <w:tcW w:w="8760" w:type="dxa"/>
            <w:shd w:val="clear" w:color="auto" w:fill="FFF9E7"/>
          </w:tcPr>
          <w:p w:rsidR="00D756E5" w:rsidRDefault="00D756E5" w:rsidP="005E7D30"/>
        </w:tc>
      </w:tr>
    </w:tbl>
    <w:p w:rsidR="00D756E5" w:rsidRDefault="00D756E5"/>
    <w:sectPr w:rsidR="00D756E5" w:rsidSect="00C415F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D2" w:rsidRDefault="00F622D2" w:rsidP="008C4FA2">
      <w:pPr>
        <w:spacing w:after="0" w:line="240" w:lineRule="auto"/>
      </w:pPr>
      <w:r>
        <w:separator/>
      </w:r>
    </w:p>
  </w:endnote>
  <w:endnote w:type="continuationSeparator" w:id="0">
    <w:p w:rsidR="00F622D2" w:rsidRDefault="00F622D2" w:rsidP="008C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k Free">
    <w:altName w:val="Buxton Sketch"/>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F73EA092A9641CD8D71AB65F8208E8E"/>
      </w:placeholder>
      <w:temporary/>
      <w:showingPlcHdr/>
      <w15:appearance w15:val="hidden"/>
    </w:sdtPr>
    <w:sdtEndPr/>
    <w:sdtContent>
      <w:p w:rsidR="00C05BA5" w:rsidRDefault="00C05BA5">
        <w:pPr>
          <w:pStyle w:val="Footer"/>
        </w:pPr>
        <w:r>
          <w:t>[Type here]</w:t>
        </w:r>
      </w:p>
    </w:sdtContent>
  </w:sdt>
  <w:p w:rsidR="00C05BA5" w:rsidRDefault="00C05BA5">
    <w:pPr>
      <w:pStyle w:val="Footer"/>
    </w:pPr>
    <w:r>
      <w:t>Office use only : LOW / MEDIUM / HIGH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D2" w:rsidRDefault="000F3AD2" w:rsidP="00534F6C">
    <w:pPr>
      <w:pStyle w:val="Footer"/>
      <w:jc w:val="center"/>
    </w:pPr>
    <w:r>
      <w:t xml:space="preserve">Page </w:t>
    </w:r>
    <w:r>
      <w:fldChar w:fldCharType="begin"/>
    </w:r>
    <w:r>
      <w:instrText xml:space="preserve"> PAGE   \* MERGEFORMAT </w:instrText>
    </w:r>
    <w:r>
      <w:fldChar w:fldCharType="separate"/>
    </w:r>
    <w:r w:rsidR="00F94D8A">
      <w:rPr>
        <w:noProof/>
      </w:rPr>
      <w:t>4</w:t>
    </w:r>
    <w:r>
      <w:fldChar w:fldCharType="end"/>
    </w:r>
    <w:r>
      <w:t xml:space="preserve"> of </w:t>
    </w:r>
    <w:fldSimple w:instr=" NUMPAGES   \* MERGEFORMAT ">
      <w:r w:rsidR="00F94D8A">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D2" w:rsidRDefault="00F622D2" w:rsidP="008C4FA2">
      <w:pPr>
        <w:spacing w:after="0" w:line="240" w:lineRule="auto"/>
      </w:pPr>
      <w:r>
        <w:separator/>
      </w:r>
    </w:p>
  </w:footnote>
  <w:footnote w:type="continuationSeparator" w:id="0">
    <w:p w:rsidR="00F622D2" w:rsidRDefault="00F622D2" w:rsidP="008C4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D2" w:rsidRDefault="000F3AD2" w:rsidP="008C4F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D2" w:rsidRDefault="000F3AD2" w:rsidP="008C4FA2">
    <w:pPr>
      <w:pStyle w:val="Header"/>
      <w:jc w:val="center"/>
    </w:pPr>
    <w:r>
      <w:rPr>
        <w:noProof/>
        <w:lang w:eastAsia="en-GB"/>
      </w:rPr>
      <w:drawing>
        <wp:anchor distT="0" distB="0" distL="114300" distR="114300" simplePos="0" relativeHeight="251658240" behindDoc="0" locked="0" layoutInCell="1" allowOverlap="1" wp14:anchorId="0D3CDA8A" wp14:editId="7298A810">
          <wp:simplePos x="0" y="0"/>
          <wp:positionH relativeFrom="column">
            <wp:posOffset>5820401</wp:posOffset>
          </wp:positionH>
          <wp:positionV relativeFrom="paragraph">
            <wp:posOffset>-163195</wp:posOffset>
          </wp:positionV>
          <wp:extent cx="800826" cy="406588"/>
          <wp:effectExtent l="0" t="0" r="0" b="0"/>
          <wp:wrapNone/>
          <wp:docPr id="2" name="Picture 2" descr="G:\Shared drives\___  IT Drive\J,K,L\LSEC Branding\Horizons\Horizons Academy Bexley-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Shared drives\___  IT Drive\J,K,L\LSEC Branding\Horizons\Horizons Academy Bexley-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826" cy="406588"/>
                  </a:xfrm>
                  <a:prstGeom prst="rect">
                    <a:avLst/>
                  </a:prstGeom>
                  <a:noFill/>
                  <a:ln>
                    <a:noFill/>
                  </a:ln>
                </pic:spPr>
              </pic:pic>
            </a:graphicData>
          </a:graphic>
          <wp14:sizeRelH relativeFrom="page">
            <wp14:pctWidth>0</wp14:pctWidth>
          </wp14:sizeRelH>
          <wp14:sizeRelV relativeFrom="page">
            <wp14:pctHeight>0</wp14:pctHeight>
          </wp14:sizeRelV>
        </wp:anchor>
      </w:drawing>
    </w:r>
    <w:r>
      <w:t>Initial Student Behaviour Risk Form</w:t>
    </w:r>
  </w:p>
  <w:p w:rsidR="000F3AD2" w:rsidRDefault="000F3AD2" w:rsidP="008C4FA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4448D"/>
    <w:multiLevelType w:val="hybridMultilevel"/>
    <w:tmpl w:val="A102314A"/>
    <w:lvl w:ilvl="0" w:tplc="2DCA119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FB"/>
    <w:rsid w:val="000F3AD2"/>
    <w:rsid w:val="001B1541"/>
    <w:rsid w:val="002608BB"/>
    <w:rsid w:val="003268E3"/>
    <w:rsid w:val="00351B96"/>
    <w:rsid w:val="00394ACC"/>
    <w:rsid w:val="003A15C4"/>
    <w:rsid w:val="003C2C3F"/>
    <w:rsid w:val="00441A46"/>
    <w:rsid w:val="0049422A"/>
    <w:rsid w:val="005216AC"/>
    <w:rsid w:val="00534F6C"/>
    <w:rsid w:val="00546D67"/>
    <w:rsid w:val="0058686E"/>
    <w:rsid w:val="00720F09"/>
    <w:rsid w:val="00762850"/>
    <w:rsid w:val="007B64BA"/>
    <w:rsid w:val="008A49FF"/>
    <w:rsid w:val="008C4FA2"/>
    <w:rsid w:val="0092533D"/>
    <w:rsid w:val="00995391"/>
    <w:rsid w:val="009B6886"/>
    <w:rsid w:val="009F3263"/>
    <w:rsid w:val="00B160DD"/>
    <w:rsid w:val="00C05BA5"/>
    <w:rsid w:val="00C359FA"/>
    <w:rsid w:val="00C415FB"/>
    <w:rsid w:val="00D123BD"/>
    <w:rsid w:val="00D6020F"/>
    <w:rsid w:val="00D756E5"/>
    <w:rsid w:val="00DA5DD4"/>
    <w:rsid w:val="00DA7AF6"/>
    <w:rsid w:val="00E1662A"/>
    <w:rsid w:val="00E74ED2"/>
    <w:rsid w:val="00EC413B"/>
    <w:rsid w:val="00F622D2"/>
    <w:rsid w:val="00F9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9276B-A728-411F-AFB2-3D00C08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4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A2"/>
  </w:style>
  <w:style w:type="paragraph" w:styleId="Footer">
    <w:name w:val="footer"/>
    <w:basedOn w:val="Normal"/>
    <w:link w:val="FooterChar"/>
    <w:uiPriority w:val="99"/>
    <w:unhideWhenUsed/>
    <w:rsid w:val="008C4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A2"/>
  </w:style>
  <w:style w:type="paragraph" w:styleId="BalloonText">
    <w:name w:val="Balloon Text"/>
    <w:basedOn w:val="Normal"/>
    <w:link w:val="BalloonTextChar"/>
    <w:uiPriority w:val="99"/>
    <w:semiHidden/>
    <w:unhideWhenUsed/>
    <w:rsid w:val="009B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886"/>
    <w:rPr>
      <w:rFonts w:ascii="Segoe UI" w:hAnsi="Segoe UI" w:cs="Segoe UI"/>
      <w:sz w:val="18"/>
      <w:szCs w:val="18"/>
    </w:rPr>
  </w:style>
  <w:style w:type="character" w:styleId="CommentReference">
    <w:name w:val="annotation reference"/>
    <w:basedOn w:val="DefaultParagraphFont"/>
    <w:uiPriority w:val="99"/>
    <w:semiHidden/>
    <w:unhideWhenUsed/>
    <w:rsid w:val="00DA5DD4"/>
    <w:rPr>
      <w:sz w:val="16"/>
      <w:szCs w:val="16"/>
    </w:rPr>
  </w:style>
  <w:style w:type="paragraph" w:styleId="CommentText">
    <w:name w:val="annotation text"/>
    <w:basedOn w:val="Normal"/>
    <w:link w:val="CommentTextChar"/>
    <w:uiPriority w:val="99"/>
    <w:semiHidden/>
    <w:unhideWhenUsed/>
    <w:rsid w:val="00DA5DD4"/>
    <w:pPr>
      <w:spacing w:line="240" w:lineRule="auto"/>
    </w:pPr>
    <w:rPr>
      <w:sz w:val="20"/>
      <w:szCs w:val="20"/>
    </w:rPr>
  </w:style>
  <w:style w:type="character" w:customStyle="1" w:styleId="CommentTextChar">
    <w:name w:val="Comment Text Char"/>
    <w:basedOn w:val="DefaultParagraphFont"/>
    <w:link w:val="CommentText"/>
    <w:uiPriority w:val="99"/>
    <w:semiHidden/>
    <w:rsid w:val="00DA5DD4"/>
    <w:rPr>
      <w:sz w:val="20"/>
      <w:szCs w:val="20"/>
    </w:rPr>
  </w:style>
  <w:style w:type="paragraph" w:styleId="CommentSubject">
    <w:name w:val="annotation subject"/>
    <w:basedOn w:val="CommentText"/>
    <w:next w:val="CommentText"/>
    <w:link w:val="CommentSubjectChar"/>
    <w:uiPriority w:val="99"/>
    <w:semiHidden/>
    <w:unhideWhenUsed/>
    <w:rsid w:val="00DA5DD4"/>
    <w:rPr>
      <w:b/>
      <w:bCs/>
    </w:rPr>
  </w:style>
  <w:style w:type="character" w:customStyle="1" w:styleId="CommentSubjectChar">
    <w:name w:val="Comment Subject Char"/>
    <w:basedOn w:val="CommentTextChar"/>
    <w:link w:val="CommentSubject"/>
    <w:uiPriority w:val="99"/>
    <w:semiHidden/>
    <w:rsid w:val="00DA5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3EA092A9641CD8D71AB65F8208E8E"/>
        <w:category>
          <w:name w:val="General"/>
          <w:gallery w:val="placeholder"/>
        </w:category>
        <w:types>
          <w:type w:val="bbPlcHdr"/>
        </w:types>
        <w:behaviors>
          <w:behavior w:val="content"/>
        </w:behaviors>
        <w:guid w:val="{9775DE3E-D67C-4425-AA7F-C073E842F933}"/>
      </w:docPartPr>
      <w:docPartBody>
        <w:p w:rsidR="00337C43" w:rsidRDefault="00587059" w:rsidP="00587059">
          <w:pPr>
            <w:pStyle w:val="5F73EA092A9641CD8D71AB65F8208E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k Free">
    <w:altName w:val="Buxton Sketch"/>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9"/>
    <w:rsid w:val="00337C43"/>
    <w:rsid w:val="00587059"/>
    <w:rsid w:val="0089408C"/>
    <w:rsid w:val="008D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3EA092A9641CD8D71AB65F8208E8E">
    <w:name w:val="5F73EA092A9641CD8D71AB65F8208E8E"/>
    <w:rsid w:val="00587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NHF</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Hanson</dc:creator>
  <cp:keywords/>
  <dc:description/>
  <cp:lastModifiedBy>Michelle Lawrence</cp:lastModifiedBy>
  <cp:revision>2</cp:revision>
  <cp:lastPrinted>2021-07-01T13:56:00Z</cp:lastPrinted>
  <dcterms:created xsi:type="dcterms:W3CDTF">2021-10-05T09:22:00Z</dcterms:created>
  <dcterms:modified xsi:type="dcterms:W3CDTF">2021-10-05T09:22:00Z</dcterms:modified>
</cp:coreProperties>
</file>